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872" w14:textId="50E0CB70" w:rsidR="003E1FA5" w:rsidRDefault="003E1FA5" w:rsidP="003E1FA5">
      <w:pPr>
        <w:spacing w:after="0" w:line="240" w:lineRule="auto"/>
      </w:pPr>
    </w:p>
    <w:p w14:paraId="2FDA705C" w14:textId="77777777" w:rsidR="003E1FA5" w:rsidRDefault="003E1FA5" w:rsidP="003E1FA5">
      <w:pPr>
        <w:spacing w:after="0" w:line="240" w:lineRule="auto"/>
      </w:pPr>
    </w:p>
    <w:p w14:paraId="6A15562E" w14:textId="77777777" w:rsidR="003E1FA5" w:rsidRDefault="003E1FA5" w:rsidP="003E1FA5">
      <w:pPr>
        <w:spacing w:after="0" w:line="240" w:lineRule="auto"/>
      </w:pPr>
    </w:p>
    <w:p w14:paraId="4F981DF8" w14:textId="77777777" w:rsidR="003E1FA5" w:rsidRDefault="003E1FA5" w:rsidP="003E1FA5">
      <w:pPr>
        <w:spacing w:after="0" w:line="240" w:lineRule="auto"/>
      </w:pPr>
    </w:p>
    <w:p w14:paraId="19C28538" w14:textId="77777777" w:rsidR="003E1FA5" w:rsidRDefault="003E1FA5" w:rsidP="003E1FA5">
      <w:pPr>
        <w:spacing w:after="0" w:line="240" w:lineRule="auto"/>
      </w:pPr>
    </w:p>
    <w:p w14:paraId="78A8AAA8" w14:textId="77777777" w:rsidR="005A073A" w:rsidRPr="00561FF4" w:rsidRDefault="005A073A" w:rsidP="005A073A">
      <w:pPr>
        <w:spacing w:before="100" w:beforeAutospacing="1" w:after="100" w:afterAutospacing="1" w:line="240" w:lineRule="auto"/>
        <w:rPr>
          <w:rFonts w:ascii="Times New Roman" w:eastAsia="Times New Roman" w:hAnsi="Times New Roman" w:cs="Times New Roman"/>
          <w:sz w:val="24"/>
          <w:szCs w:val="24"/>
        </w:rPr>
      </w:pPr>
      <w:r w:rsidRPr="00561FF4">
        <w:rPr>
          <w:rFonts w:ascii="ArialMT" w:eastAsia="Times New Roman" w:hAnsi="ArialMT" w:cs="Times New Roman"/>
          <w:color w:val="FF0000"/>
          <w:sz w:val="24"/>
          <w:szCs w:val="24"/>
        </w:rPr>
        <w:t xml:space="preserve">&lt;&lt;DATE&gt;&gt; </w:t>
      </w:r>
    </w:p>
    <w:p w14:paraId="79A7F06E" w14:textId="77777777" w:rsidR="005A073A" w:rsidRPr="00561FF4" w:rsidRDefault="005A073A" w:rsidP="005A073A">
      <w:pPr>
        <w:spacing w:before="100" w:beforeAutospacing="1" w:after="100" w:afterAutospacing="1" w:line="240" w:lineRule="auto"/>
        <w:rPr>
          <w:rFonts w:ascii="Times New Roman" w:eastAsia="Times New Roman" w:hAnsi="Times New Roman" w:cs="Times New Roman"/>
          <w:sz w:val="24"/>
          <w:szCs w:val="24"/>
        </w:rPr>
      </w:pPr>
      <w:r w:rsidRPr="00561FF4">
        <w:rPr>
          <w:rFonts w:ascii="ArialMT" w:eastAsia="Times New Roman" w:hAnsi="ArialMT" w:cs="Times New Roman"/>
          <w:color w:val="FF0000"/>
          <w:sz w:val="24"/>
          <w:szCs w:val="24"/>
        </w:rPr>
        <w:t>&lt;&lt;SUPERVISOR’S NAME, TITLE&gt;&gt; &lt;&lt;GOVERNMENT AGENCY&gt;&gt; &lt;&lt;ADDRESS&gt;&gt;</w:t>
      </w:r>
      <w:r w:rsidRPr="00561FF4">
        <w:rPr>
          <w:rFonts w:ascii="ArialMT" w:eastAsia="Times New Roman" w:hAnsi="ArialMT" w:cs="Times New Roman"/>
          <w:color w:val="FF0000"/>
          <w:sz w:val="24"/>
          <w:szCs w:val="24"/>
        </w:rPr>
        <w:br/>
        <w:t xml:space="preserve">&lt;&lt;CITY, STATE, ZIP&gt;&gt; </w:t>
      </w:r>
    </w:p>
    <w:p w14:paraId="490D8407" w14:textId="389DD5A1" w:rsidR="005B0E22" w:rsidRPr="00561FF4" w:rsidRDefault="005A073A" w:rsidP="005A073A">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t xml:space="preserve">Dear </w:t>
      </w:r>
      <w:r w:rsidRPr="00561FF4">
        <w:rPr>
          <w:rFonts w:eastAsia="Times New Roman" w:cstheme="minorHAnsi"/>
          <w:color w:val="FF0000"/>
          <w:sz w:val="24"/>
          <w:szCs w:val="24"/>
        </w:rPr>
        <w:t xml:space="preserve">&lt;&lt;SUPERVISOR’S NAME&gt;&gt;, </w:t>
      </w:r>
    </w:p>
    <w:p w14:paraId="38EBD31A" w14:textId="530A379A" w:rsidR="005A073A" w:rsidRPr="00561FF4" w:rsidRDefault="005A073A" w:rsidP="005A073A">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t xml:space="preserve">I would like to attend </w:t>
      </w:r>
      <w:r w:rsidRPr="00561FF4">
        <w:rPr>
          <w:rFonts w:eastAsia="Times New Roman" w:cstheme="minorHAnsi"/>
          <w:b/>
          <w:bCs/>
          <w:color w:val="212121"/>
          <w:sz w:val="24"/>
          <w:szCs w:val="24"/>
        </w:rPr>
        <w:t xml:space="preserve">Deaf in Government’s </w:t>
      </w:r>
      <w:r w:rsidR="004E7DA5" w:rsidRPr="00561FF4">
        <w:rPr>
          <w:rFonts w:eastAsia="Times New Roman" w:cstheme="minorHAnsi"/>
          <w:b/>
          <w:bCs/>
          <w:color w:val="212121"/>
          <w:sz w:val="24"/>
          <w:szCs w:val="24"/>
        </w:rPr>
        <w:t xml:space="preserve">National Training </w:t>
      </w:r>
      <w:r w:rsidRPr="00561FF4">
        <w:rPr>
          <w:rFonts w:eastAsia="Times New Roman" w:cstheme="minorHAnsi"/>
          <w:b/>
          <w:bCs/>
          <w:color w:val="212121"/>
          <w:sz w:val="24"/>
          <w:szCs w:val="24"/>
        </w:rPr>
        <w:t xml:space="preserve">Conference </w:t>
      </w:r>
      <w:r w:rsidRPr="00561FF4">
        <w:rPr>
          <w:rFonts w:eastAsia="Times New Roman" w:cstheme="minorHAnsi"/>
          <w:color w:val="212121"/>
          <w:sz w:val="24"/>
          <w:szCs w:val="24"/>
        </w:rPr>
        <w:t xml:space="preserve">that will take place </w:t>
      </w:r>
      <w:r w:rsidR="004E7DA5" w:rsidRPr="00561FF4">
        <w:rPr>
          <w:rFonts w:eastAsia="Times New Roman" w:cstheme="minorHAnsi"/>
          <w:color w:val="212121"/>
          <w:sz w:val="24"/>
          <w:szCs w:val="24"/>
        </w:rPr>
        <w:t>in Washington, DC</w:t>
      </w:r>
      <w:r w:rsidRPr="00561FF4">
        <w:rPr>
          <w:rFonts w:eastAsia="Times New Roman" w:cstheme="minorHAnsi"/>
          <w:color w:val="212121"/>
          <w:sz w:val="24"/>
          <w:szCs w:val="24"/>
        </w:rPr>
        <w:t xml:space="preserve"> on </w:t>
      </w:r>
      <w:r w:rsidR="004E7DA5" w:rsidRPr="00561FF4">
        <w:rPr>
          <w:rFonts w:eastAsia="Times New Roman" w:cstheme="minorHAnsi"/>
          <w:color w:val="212121"/>
          <w:sz w:val="24"/>
          <w:szCs w:val="24"/>
        </w:rPr>
        <w:t>June 14</w:t>
      </w:r>
      <w:r w:rsidRPr="00561FF4">
        <w:rPr>
          <w:rFonts w:eastAsia="Times New Roman" w:cstheme="minorHAnsi"/>
          <w:color w:val="212121"/>
          <w:sz w:val="24"/>
          <w:szCs w:val="24"/>
        </w:rPr>
        <w:t xml:space="preserve"> through </w:t>
      </w:r>
      <w:r w:rsidR="004E7DA5" w:rsidRPr="00561FF4">
        <w:rPr>
          <w:rFonts w:eastAsia="Times New Roman" w:cstheme="minorHAnsi"/>
          <w:color w:val="212121"/>
          <w:sz w:val="24"/>
          <w:szCs w:val="24"/>
        </w:rPr>
        <w:t>June 16</w:t>
      </w:r>
      <w:r w:rsidRPr="00561FF4">
        <w:rPr>
          <w:rFonts w:eastAsia="Times New Roman" w:cstheme="minorHAnsi"/>
          <w:color w:val="212121"/>
          <w:sz w:val="24"/>
          <w:szCs w:val="24"/>
        </w:rPr>
        <w:t xml:space="preserve">, 2023. I believe that attending this training will benefit both </w:t>
      </w:r>
      <w:r w:rsidRPr="00561FF4">
        <w:rPr>
          <w:rFonts w:eastAsia="Times New Roman" w:cstheme="minorHAnsi"/>
          <w:color w:val="FF0000"/>
          <w:sz w:val="24"/>
          <w:szCs w:val="24"/>
        </w:rPr>
        <w:t xml:space="preserve">&lt;&lt;GOVERNMENT AGENCY&gt;&gt; </w:t>
      </w:r>
      <w:r w:rsidRPr="00561FF4">
        <w:rPr>
          <w:rFonts w:eastAsia="Times New Roman" w:cstheme="minorHAnsi"/>
          <w:color w:val="212121"/>
          <w:sz w:val="24"/>
          <w:szCs w:val="24"/>
        </w:rPr>
        <w:t>and myself because what I learn at this</w:t>
      </w:r>
      <w:r w:rsidR="004E7DA5" w:rsidRPr="00561FF4">
        <w:rPr>
          <w:rFonts w:eastAsia="Times New Roman" w:cstheme="minorHAnsi"/>
          <w:color w:val="212121"/>
          <w:sz w:val="24"/>
          <w:szCs w:val="24"/>
        </w:rPr>
        <w:t xml:space="preserve"> 3-day</w:t>
      </w:r>
      <w:r w:rsidRPr="00561FF4">
        <w:rPr>
          <w:rFonts w:eastAsia="Times New Roman" w:cstheme="minorHAnsi"/>
          <w:color w:val="212121"/>
          <w:sz w:val="24"/>
          <w:szCs w:val="24"/>
        </w:rPr>
        <w:t xml:space="preserve"> training will enable me to become a more productive worker and </w:t>
      </w:r>
      <w:proofErr w:type="gramStart"/>
      <w:r w:rsidRPr="00561FF4">
        <w:rPr>
          <w:rFonts w:eastAsia="Times New Roman" w:cstheme="minorHAnsi"/>
          <w:color w:val="212121"/>
          <w:sz w:val="24"/>
          <w:szCs w:val="24"/>
        </w:rPr>
        <w:t>a valuabl</w:t>
      </w:r>
      <w:r w:rsidR="004E7DA5" w:rsidRPr="00561FF4">
        <w:rPr>
          <w:rFonts w:eastAsia="Times New Roman" w:cstheme="minorHAnsi"/>
          <w:color w:val="212121"/>
          <w:sz w:val="24"/>
          <w:szCs w:val="24"/>
        </w:rPr>
        <w:t xml:space="preserve">e </w:t>
      </w:r>
      <w:r w:rsidRPr="00561FF4">
        <w:rPr>
          <w:rFonts w:eastAsia="Times New Roman" w:cstheme="minorHAnsi"/>
          <w:color w:val="212121"/>
          <w:sz w:val="24"/>
          <w:szCs w:val="24"/>
        </w:rPr>
        <w:t>asset</w:t>
      </w:r>
      <w:proofErr w:type="gramEnd"/>
      <w:r w:rsidRPr="00561FF4">
        <w:rPr>
          <w:rFonts w:eastAsia="Times New Roman" w:cstheme="minorHAnsi"/>
          <w:color w:val="212121"/>
          <w:sz w:val="24"/>
          <w:szCs w:val="24"/>
        </w:rPr>
        <w:t xml:space="preserve"> to </w:t>
      </w:r>
      <w:r w:rsidRPr="00561FF4">
        <w:rPr>
          <w:rFonts w:eastAsia="Times New Roman" w:cstheme="minorHAnsi"/>
          <w:color w:val="FF0000"/>
          <w:sz w:val="24"/>
          <w:szCs w:val="24"/>
        </w:rPr>
        <w:t>&lt;&lt;GOVERNMENT AGENCY</w:t>
      </w:r>
      <w:r w:rsidR="0025163F">
        <w:rPr>
          <w:rFonts w:eastAsia="Times New Roman" w:cstheme="minorHAnsi"/>
          <w:color w:val="FF0000"/>
          <w:sz w:val="24"/>
          <w:szCs w:val="24"/>
        </w:rPr>
        <w:t>/OFFICE</w:t>
      </w:r>
      <w:r w:rsidRPr="00561FF4">
        <w:rPr>
          <w:rFonts w:eastAsia="Times New Roman" w:cstheme="minorHAnsi"/>
          <w:color w:val="FF0000"/>
          <w:sz w:val="24"/>
          <w:szCs w:val="24"/>
        </w:rPr>
        <w:t>&gt;&gt;</w:t>
      </w:r>
      <w:r w:rsidRPr="00561FF4">
        <w:rPr>
          <w:rFonts w:eastAsia="Times New Roman" w:cstheme="minorHAnsi"/>
          <w:color w:val="212121"/>
          <w:sz w:val="24"/>
          <w:szCs w:val="24"/>
        </w:rPr>
        <w:t xml:space="preserve">. </w:t>
      </w:r>
    </w:p>
    <w:p w14:paraId="25CAEDAA" w14:textId="0DE6A70E" w:rsidR="004E7DA5" w:rsidRPr="00561FF4" w:rsidRDefault="005A073A" w:rsidP="005A073A">
      <w:pPr>
        <w:spacing w:before="100" w:beforeAutospacing="1" w:after="100" w:afterAutospacing="1" w:line="240" w:lineRule="auto"/>
        <w:rPr>
          <w:rFonts w:eastAsia="Times New Roman" w:cstheme="minorHAnsi"/>
          <w:color w:val="212121"/>
          <w:sz w:val="24"/>
          <w:szCs w:val="24"/>
        </w:rPr>
      </w:pPr>
      <w:r w:rsidRPr="00561FF4">
        <w:rPr>
          <w:rFonts w:eastAsia="Times New Roman" w:cstheme="minorHAnsi"/>
          <w:color w:val="212121"/>
          <w:sz w:val="24"/>
          <w:szCs w:val="24"/>
        </w:rPr>
        <w:t xml:space="preserve">Deaf In Government’s </w:t>
      </w:r>
      <w:r w:rsidR="004E7DA5" w:rsidRPr="00561FF4">
        <w:rPr>
          <w:rFonts w:eastAsia="Times New Roman" w:cstheme="minorHAnsi"/>
          <w:color w:val="212121"/>
          <w:sz w:val="24"/>
          <w:szCs w:val="24"/>
        </w:rPr>
        <w:t xml:space="preserve">National Training </w:t>
      </w:r>
      <w:r w:rsidRPr="00561FF4">
        <w:rPr>
          <w:rFonts w:eastAsia="Times New Roman" w:cstheme="minorHAnsi"/>
          <w:color w:val="212121"/>
          <w:sz w:val="24"/>
          <w:szCs w:val="24"/>
        </w:rPr>
        <w:t>Conference</w:t>
      </w:r>
      <w:r w:rsidR="004E7DA5" w:rsidRPr="00561FF4">
        <w:rPr>
          <w:rFonts w:eastAsia="Times New Roman" w:cstheme="minorHAnsi"/>
          <w:color w:val="212121"/>
          <w:sz w:val="24"/>
          <w:szCs w:val="24"/>
        </w:rPr>
        <w:t xml:space="preserve"> (NTC)</w:t>
      </w:r>
      <w:r w:rsidRPr="00561FF4">
        <w:rPr>
          <w:rFonts w:eastAsia="Times New Roman" w:cstheme="minorHAnsi"/>
          <w:color w:val="212121"/>
          <w:sz w:val="24"/>
          <w:szCs w:val="24"/>
        </w:rPr>
        <w:t xml:space="preserve"> is specially tailored for deaf</w:t>
      </w:r>
      <w:r w:rsidR="004E7DA5" w:rsidRPr="00561FF4">
        <w:rPr>
          <w:rFonts w:eastAsia="Times New Roman" w:cstheme="minorHAnsi"/>
          <w:color w:val="212121"/>
          <w:sz w:val="24"/>
          <w:szCs w:val="24"/>
        </w:rPr>
        <w:t>, late deafened, deaf disabled, deafblind,</w:t>
      </w:r>
      <w:r w:rsidRPr="00561FF4">
        <w:rPr>
          <w:rFonts w:eastAsia="Times New Roman" w:cstheme="minorHAnsi"/>
          <w:color w:val="212121"/>
          <w:sz w:val="24"/>
          <w:szCs w:val="24"/>
        </w:rPr>
        <w:t xml:space="preserve"> and hard of hearing government employees who wish to enhance leadership skills </w:t>
      </w:r>
      <w:r w:rsidR="004E7DA5" w:rsidRPr="00561FF4">
        <w:rPr>
          <w:rFonts w:eastAsia="Times New Roman" w:cstheme="minorHAnsi"/>
          <w:color w:val="212121"/>
          <w:sz w:val="24"/>
          <w:szCs w:val="24"/>
        </w:rPr>
        <w:t xml:space="preserve">and enhanced legislative experience. The NTC has a reputation for providing the top speakers and trainers, approved by the U.S. Office of Personnel Management (OPM), and attended by hundreds of deaf, deafblind, deaf disabled, and hard of hearing government employees from around the country and serving the American people from around the world at military bases and embassies. </w:t>
      </w:r>
    </w:p>
    <w:p w14:paraId="64A369EC" w14:textId="16099E68" w:rsidR="004E7DA5" w:rsidRPr="00561FF4" w:rsidRDefault="004E7DA5" w:rsidP="005A073A">
      <w:pPr>
        <w:spacing w:before="100" w:beforeAutospacing="1" w:after="100" w:afterAutospacing="1" w:line="240" w:lineRule="auto"/>
        <w:rPr>
          <w:rFonts w:cstheme="minorHAnsi"/>
          <w:color w:val="333333"/>
          <w:sz w:val="24"/>
          <w:szCs w:val="24"/>
          <w:shd w:val="clear" w:color="auto" w:fill="4F748D"/>
        </w:rPr>
      </w:pPr>
      <w:r w:rsidRPr="00561FF4">
        <w:rPr>
          <w:rFonts w:eastAsia="Times New Roman" w:cstheme="minorHAnsi"/>
          <w:color w:val="212121"/>
          <w:sz w:val="24"/>
          <w:szCs w:val="24"/>
        </w:rPr>
        <w:t xml:space="preserve">The conference’s theme “Advancement Through Accessibility” builds upon President Biden’s Executive Order 14035: Diversity, Equity, Inclusion and Accessibility in the Federal Workforce which lays out key steps that agencies can take to strengthen DEIA in their workforce policies, practices, and culture. The overarching goal is to build a bridge within the government using the “A” in DEIA which stands for Accessibility by collaborating with agencies </w:t>
      </w:r>
      <w:r w:rsidR="00561FF4" w:rsidRPr="00561FF4">
        <w:rPr>
          <w:rFonts w:eastAsia="Times New Roman" w:cstheme="minorHAnsi"/>
          <w:color w:val="212121"/>
          <w:sz w:val="24"/>
          <w:szCs w:val="24"/>
        </w:rPr>
        <w:t xml:space="preserve">to support Deaf, Deafblind, Deaf Disabled, and Hard of Hearing employees throughout all levels of government. </w:t>
      </w:r>
    </w:p>
    <w:p w14:paraId="54C88749" w14:textId="26CFFB5A" w:rsidR="005A073A" w:rsidRPr="00561FF4" w:rsidRDefault="005A073A" w:rsidP="00561FF4">
      <w:pPr>
        <w:spacing w:before="100" w:beforeAutospacing="1" w:after="100" w:afterAutospacing="1" w:line="240" w:lineRule="auto"/>
        <w:rPr>
          <w:rFonts w:eastAsia="Times New Roman" w:cstheme="minorHAnsi"/>
          <w:sz w:val="24"/>
          <w:szCs w:val="24"/>
        </w:rPr>
      </w:pPr>
      <w:r w:rsidRPr="00561FF4">
        <w:rPr>
          <w:rFonts w:eastAsia="Times New Roman" w:cstheme="minorHAnsi"/>
          <w:color w:val="212121"/>
          <w:sz w:val="24"/>
          <w:szCs w:val="24"/>
        </w:rPr>
        <w:t>Th</w:t>
      </w:r>
      <w:r w:rsidR="004E7DA5" w:rsidRPr="00561FF4">
        <w:rPr>
          <w:rFonts w:eastAsia="Times New Roman" w:cstheme="minorHAnsi"/>
          <w:color w:val="212121"/>
          <w:sz w:val="24"/>
          <w:szCs w:val="24"/>
        </w:rPr>
        <w:t>is</w:t>
      </w:r>
      <w:r w:rsidRPr="00561FF4">
        <w:rPr>
          <w:rFonts w:eastAsia="Times New Roman" w:cstheme="minorHAnsi"/>
          <w:color w:val="212121"/>
          <w:sz w:val="24"/>
          <w:szCs w:val="24"/>
        </w:rPr>
        <w:t xml:space="preserve"> training program</w:t>
      </w:r>
      <w:r w:rsidR="00561FF4" w:rsidRPr="00561FF4">
        <w:rPr>
          <w:rFonts w:eastAsia="Times New Roman" w:cstheme="minorHAnsi"/>
          <w:color w:val="212121"/>
          <w:sz w:val="24"/>
          <w:szCs w:val="24"/>
        </w:rPr>
        <w:t xml:space="preserve"> </w:t>
      </w:r>
      <w:r w:rsidR="004E7DA5" w:rsidRPr="00561FF4">
        <w:rPr>
          <w:rFonts w:eastAsia="Times New Roman" w:cstheme="minorHAnsi"/>
          <w:color w:val="212121"/>
          <w:sz w:val="24"/>
          <w:szCs w:val="24"/>
        </w:rPr>
        <w:t>is</w:t>
      </w:r>
      <w:r w:rsidRPr="00561FF4">
        <w:rPr>
          <w:rFonts w:eastAsia="Times New Roman" w:cstheme="minorHAnsi"/>
          <w:color w:val="212121"/>
          <w:sz w:val="24"/>
          <w:szCs w:val="24"/>
        </w:rPr>
        <w:t xml:space="preserve"> qualified as training in compliance with 5 U.S.C. Chapter 41.</w:t>
      </w:r>
      <w:r w:rsidR="004E7DA5" w:rsidRPr="00561FF4">
        <w:rPr>
          <w:rFonts w:eastAsia="Times New Roman" w:cstheme="minorHAnsi"/>
          <w:color w:val="212121"/>
          <w:sz w:val="24"/>
          <w:szCs w:val="24"/>
        </w:rPr>
        <w:t xml:space="preserve"> </w:t>
      </w:r>
      <w:r w:rsidRPr="00561FF4">
        <w:rPr>
          <w:rFonts w:eastAsia="Times New Roman" w:cstheme="minorHAnsi"/>
          <w:color w:val="000000"/>
          <w:sz w:val="24"/>
          <w:szCs w:val="24"/>
        </w:rPr>
        <w:t xml:space="preserve">The program agenda and registration </w:t>
      </w:r>
      <w:r w:rsidR="00561FF4" w:rsidRPr="00561FF4">
        <w:rPr>
          <w:rFonts w:eastAsia="Times New Roman" w:cstheme="minorHAnsi"/>
          <w:color w:val="000000"/>
          <w:sz w:val="24"/>
          <w:szCs w:val="24"/>
        </w:rPr>
        <w:t>will</w:t>
      </w:r>
      <w:r w:rsidRPr="00561FF4">
        <w:rPr>
          <w:rFonts w:eastAsia="Times New Roman" w:cstheme="minorHAnsi"/>
          <w:color w:val="000000"/>
          <w:sz w:val="24"/>
          <w:szCs w:val="24"/>
        </w:rPr>
        <w:t xml:space="preserve"> be found at </w:t>
      </w:r>
      <w:hyperlink r:id="rId10" w:history="1">
        <w:r w:rsidRPr="00561FF4">
          <w:rPr>
            <w:rStyle w:val="Hyperlink"/>
            <w:rFonts w:eastAsia="Times New Roman" w:cstheme="minorHAnsi"/>
            <w:sz w:val="24"/>
            <w:szCs w:val="24"/>
          </w:rPr>
          <w:t>http://deafingov.org</w:t>
        </w:r>
      </w:hyperlink>
      <w:r w:rsidRPr="00561FF4">
        <w:rPr>
          <w:rFonts w:eastAsia="Times New Roman" w:cstheme="minorHAnsi"/>
          <w:color w:val="000000"/>
          <w:sz w:val="24"/>
          <w:szCs w:val="24"/>
        </w:rPr>
        <w:t>. </w:t>
      </w:r>
    </w:p>
    <w:p w14:paraId="2240B52E" w14:textId="5DF26D02" w:rsidR="005A073A" w:rsidRPr="00561FF4" w:rsidRDefault="005A073A" w:rsidP="005A073A">
      <w:pPr>
        <w:spacing w:before="100" w:beforeAutospacing="1" w:after="100" w:afterAutospacing="1" w:line="240" w:lineRule="auto"/>
        <w:rPr>
          <w:rFonts w:eastAsia="Times New Roman" w:cstheme="minorHAnsi"/>
          <w:sz w:val="24"/>
          <w:szCs w:val="24"/>
        </w:rPr>
      </w:pPr>
      <w:r w:rsidRPr="00561FF4">
        <w:rPr>
          <w:rFonts w:eastAsia="Times New Roman" w:cstheme="minorHAnsi"/>
          <w:sz w:val="24"/>
          <w:szCs w:val="24"/>
        </w:rPr>
        <w:t xml:space="preserve">I hope you will support my </w:t>
      </w:r>
      <w:r w:rsidR="00561FF4" w:rsidRPr="00561FF4">
        <w:rPr>
          <w:rFonts w:eastAsia="Times New Roman" w:cstheme="minorHAnsi"/>
          <w:sz w:val="24"/>
          <w:szCs w:val="24"/>
        </w:rPr>
        <w:t>registration</w:t>
      </w:r>
      <w:r w:rsidRPr="00561FF4">
        <w:rPr>
          <w:rFonts w:eastAsia="Times New Roman" w:cstheme="minorHAnsi"/>
          <w:sz w:val="24"/>
          <w:szCs w:val="24"/>
        </w:rPr>
        <w:t xml:space="preserve">. </w:t>
      </w:r>
    </w:p>
    <w:p w14:paraId="27737476" w14:textId="77777777" w:rsidR="005A073A" w:rsidRPr="00561FF4" w:rsidRDefault="005A073A" w:rsidP="005A073A">
      <w:pPr>
        <w:spacing w:before="100" w:beforeAutospacing="1" w:after="100" w:afterAutospacing="1" w:line="240" w:lineRule="auto"/>
        <w:rPr>
          <w:rFonts w:eastAsia="Times New Roman" w:cstheme="minorHAnsi"/>
          <w:sz w:val="24"/>
          <w:szCs w:val="24"/>
        </w:rPr>
      </w:pPr>
      <w:r w:rsidRPr="00561FF4">
        <w:rPr>
          <w:rFonts w:eastAsia="Times New Roman" w:cstheme="minorHAnsi"/>
          <w:sz w:val="24"/>
          <w:szCs w:val="24"/>
        </w:rPr>
        <w:t xml:space="preserve">Sincerely, </w:t>
      </w:r>
    </w:p>
    <w:p w14:paraId="66C01807" w14:textId="78624614" w:rsidR="00C308ED" w:rsidRPr="00561FF4" w:rsidRDefault="005A073A" w:rsidP="005A073A">
      <w:pPr>
        <w:spacing w:before="100" w:beforeAutospacing="1" w:after="100" w:afterAutospacing="1" w:line="240" w:lineRule="auto"/>
        <w:rPr>
          <w:rFonts w:eastAsia="Times New Roman" w:cstheme="minorHAnsi"/>
          <w:sz w:val="24"/>
          <w:szCs w:val="24"/>
        </w:rPr>
      </w:pPr>
      <w:r w:rsidRPr="00561FF4">
        <w:rPr>
          <w:rFonts w:eastAsia="Times New Roman" w:cstheme="minorHAnsi"/>
          <w:color w:val="FF0000"/>
          <w:sz w:val="24"/>
          <w:szCs w:val="24"/>
        </w:rPr>
        <w:t>&lt;&lt;YOUR NAME&gt;&gt; &lt;&lt;TITLE&gt;&gt;</w:t>
      </w:r>
    </w:p>
    <w:sectPr w:rsidR="00C308ED" w:rsidRPr="00561FF4" w:rsidSect="003E1FA5">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5580" w14:textId="77777777" w:rsidR="0086363D" w:rsidRDefault="0086363D" w:rsidP="003E1FA5">
      <w:pPr>
        <w:spacing w:after="0" w:line="240" w:lineRule="auto"/>
      </w:pPr>
      <w:r>
        <w:separator/>
      </w:r>
    </w:p>
  </w:endnote>
  <w:endnote w:type="continuationSeparator" w:id="0">
    <w:p w14:paraId="288CFA88" w14:textId="77777777" w:rsidR="0086363D" w:rsidRDefault="0086363D" w:rsidP="003E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0C63" w14:textId="77777777" w:rsidR="0086363D" w:rsidRDefault="0086363D" w:rsidP="003E1FA5">
      <w:pPr>
        <w:spacing w:after="0" w:line="240" w:lineRule="auto"/>
      </w:pPr>
      <w:r>
        <w:separator/>
      </w:r>
    </w:p>
  </w:footnote>
  <w:footnote w:type="continuationSeparator" w:id="0">
    <w:p w14:paraId="41DECD75" w14:textId="77777777" w:rsidR="0086363D" w:rsidRDefault="0086363D" w:rsidP="003E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3FEC" w14:textId="639B6431" w:rsidR="003E1FA5" w:rsidRPr="00F17AA5" w:rsidRDefault="00B50B88" w:rsidP="005A073A">
    <w:pPr>
      <w:spacing w:after="0" w:line="276" w:lineRule="auto"/>
      <w:rPr>
        <w:rFonts w:ascii="Arial" w:eastAsia="Arial" w:hAnsi="Arial" w:cs="Arial"/>
        <w:b/>
        <w:i/>
        <w:sz w:val="20"/>
        <w:lang w:val="en"/>
      </w:rPr>
    </w:pPr>
    <w:r w:rsidRPr="00914D1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81F51F1" wp14:editId="78677967">
          <wp:simplePos x="0" y="0"/>
          <wp:positionH relativeFrom="margin">
            <wp:align>left</wp:align>
          </wp:positionH>
          <wp:positionV relativeFrom="paragraph">
            <wp:posOffset>196850</wp:posOffset>
          </wp:positionV>
          <wp:extent cx="1882775" cy="984250"/>
          <wp:effectExtent l="0" t="0" r="3175" b="6350"/>
          <wp:wrapTight wrapText="bothSides">
            <wp:wrapPolygon edited="0">
              <wp:start x="0" y="0"/>
              <wp:lineTo x="0" y="21321"/>
              <wp:lineTo x="21418" y="21321"/>
              <wp:lineTo x="21418" y="0"/>
              <wp:lineTo x="0" y="0"/>
            </wp:wrapPolygon>
          </wp:wrapTight>
          <wp:docPr id="14" name="Picture 14" descr="C:\Users\RapozoFlo(NET)\OneDrive - DKI Asia-Pacific Center for Security Studies\Desktop\Rapozo's Files\Rapozo\Flo\DIG\PAC RIM &amp; DIG Conference Mar 2023\DIG Logos\DIGov_FCrightalign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ozoFlo(NET)\OneDrive - DKI Asia-Pacific Center for Security Studies\Desktop\Rapozo's Files\Rapozo\Flo\DIG\PAC RIM &amp; DIG Conference Mar 2023\DIG Logos\DIGov_FCrightalign_go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B3AD5"/>
    <w:multiLevelType w:val="multilevel"/>
    <w:tmpl w:val="62F85FE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1082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A5"/>
    <w:rsid w:val="00064DFC"/>
    <w:rsid w:val="0025163F"/>
    <w:rsid w:val="0026343D"/>
    <w:rsid w:val="003E1FA5"/>
    <w:rsid w:val="00441B0E"/>
    <w:rsid w:val="004C160A"/>
    <w:rsid w:val="004E7DA5"/>
    <w:rsid w:val="00561FF4"/>
    <w:rsid w:val="005A073A"/>
    <w:rsid w:val="005B0E22"/>
    <w:rsid w:val="005B175A"/>
    <w:rsid w:val="0086363D"/>
    <w:rsid w:val="00B50B88"/>
    <w:rsid w:val="00C308ED"/>
    <w:rsid w:val="00D55FC1"/>
    <w:rsid w:val="00E457E3"/>
    <w:rsid w:val="00F1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920F"/>
  <w15:chartTrackingRefBased/>
  <w15:docId w15:val="{2EF9AD5C-237C-40FD-AA4E-23EEA692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5"/>
  </w:style>
  <w:style w:type="paragraph" w:styleId="Footer">
    <w:name w:val="footer"/>
    <w:basedOn w:val="Normal"/>
    <w:link w:val="FooterChar"/>
    <w:uiPriority w:val="99"/>
    <w:unhideWhenUsed/>
    <w:rsid w:val="003E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5"/>
  </w:style>
  <w:style w:type="character" w:styleId="Hyperlink">
    <w:name w:val="Hyperlink"/>
    <w:basedOn w:val="DefaultParagraphFont"/>
    <w:uiPriority w:val="99"/>
    <w:unhideWhenUsed/>
    <w:rsid w:val="003E1FA5"/>
    <w:rPr>
      <w:color w:val="0000FF"/>
      <w:u w:val="single"/>
    </w:rPr>
  </w:style>
  <w:style w:type="paragraph" w:styleId="NormalWeb">
    <w:name w:val="Normal (Web)"/>
    <w:basedOn w:val="Normal"/>
    <w:uiPriority w:val="99"/>
    <w:semiHidden/>
    <w:unhideWhenUsed/>
    <w:rsid w:val="005A0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47790">
      <w:bodyDiv w:val="1"/>
      <w:marLeft w:val="0"/>
      <w:marRight w:val="0"/>
      <w:marTop w:val="0"/>
      <w:marBottom w:val="0"/>
      <w:divBdr>
        <w:top w:val="none" w:sz="0" w:space="0" w:color="auto"/>
        <w:left w:val="none" w:sz="0" w:space="0" w:color="auto"/>
        <w:bottom w:val="none" w:sz="0" w:space="0" w:color="auto"/>
        <w:right w:val="none" w:sz="0" w:space="0" w:color="auto"/>
      </w:divBdr>
      <w:divsChild>
        <w:div w:id="522328532">
          <w:marLeft w:val="0"/>
          <w:marRight w:val="0"/>
          <w:marTop w:val="0"/>
          <w:marBottom w:val="0"/>
          <w:divBdr>
            <w:top w:val="none" w:sz="0" w:space="0" w:color="auto"/>
            <w:left w:val="none" w:sz="0" w:space="0" w:color="auto"/>
            <w:bottom w:val="none" w:sz="0" w:space="0" w:color="auto"/>
            <w:right w:val="none" w:sz="0" w:space="0" w:color="auto"/>
          </w:divBdr>
          <w:divsChild>
            <w:div w:id="2019772692">
              <w:marLeft w:val="0"/>
              <w:marRight w:val="0"/>
              <w:marTop w:val="0"/>
              <w:marBottom w:val="0"/>
              <w:divBdr>
                <w:top w:val="none" w:sz="0" w:space="0" w:color="auto"/>
                <w:left w:val="none" w:sz="0" w:space="0" w:color="auto"/>
                <w:bottom w:val="none" w:sz="0" w:space="0" w:color="auto"/>
                <w:right w:val="none" w:sz="0" w:space="0" w:color="auto"/>
              </w:divBdr>
              <w:divsChild>
                <w:div w:id="17530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0312">
      <w:bodyDiv w:val="1"/>
      <w:marLeft w:val="0"/>
      <w:marRight w:val="0"/>
      <w:marTop w:val="0"/>
      <w:marBottom w:val="0"/>
      <w:divBdr>
        <w:top w:val="none" w:sz="0" w:space="0" w:color="auto"/>
        <w:left w:val="none" w:sz="0" w:space="0" w:color="auto"/>
        <w:bottom w:val="none" w:sz="0" w:space="0" w:color="auto"/>
        <w:right w:val="none" w:sz="0" w:space="0" w:color="auto"/>
      </w:divBdr>
      <w:divsChild>
        <w:div w:id="67299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deafingov.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6B389F2DEC44FB40A8EE9EB540EC0" ma:contentTypeVersion="13" ma:contentTypeDescription="Create a new document." ma:contentTypeScope="" ma:versionID="47927131b56d3f2dd62de16678a5b2c4">
  <xsd:schema xmlns:xsd="http://www.w3.org/2001/XMLSchema" xmlns:xs="http://www.w3.org/2001/XMLSchema" xmlns:p="http://schemas.microsoft.com/office/2006/metadata/properties" xmlns:ns1="http://schemas.microsoft.com/sharepoint/v3" xmlns:ns3="5c7ac0ca-3e09-409d-90cc-526806c03f39" xmlns:ns4="4a6a6f2c-9789-4822-ac49-de05ba7ef763" targetNamespace="http://schemas.microsoft.com/office/2006/metadata/properties" ma:root="true" ma:fieldsID="67e436423d0ce743e47b2551b66df54a" ns1:_="" ns3:_="" ns4:_="">
    <xsd:import namespace="http://schemas.microsoft.com/sharepoint/v3"/>
    <xsd:import namespace="5c7ac0ca-3e09-409d-90cc-526806c03f39"/>
    <xsd:import namespace="4a6a6f2c-9789-4822-ac49-de05ba7ef7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ac0ca-3e09-409d-90cc-526806c03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a6f2c-9789-4822-ac49-de05ba7ef7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415CBE-2CFF-4B85-B059-80C91B02AEED}">
  <ds:schemaRefs>
    <ds:schemaRef ds:uri="http://schemas.microsoft.com/sharepoint/v3/contenttype/forms"/>
  </ds:schemaRefs>
</ds:datastoreItem>
</file>

<file path=customXml/itemProps2.xml><?xml version="1.0" encoding="utf-8"?>
<ds:datastoreItem xmlns:ds="http://schemas.openxmlformats.org/officeDocument/2006/customXml" ds:itemID="{45464659-08ED-4AA9-8BBF-D673D311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7ac0ca-3e09-409d-90cc-526806c03f39"/>
    <ds:schemaRef ds:uri="4a6a6f2c-9789-4822-ac49-de05ba7ef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E85F0-25AE-4854-8ABB-9CFB7CE6BD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Rapozo, Flo (NET)</dc:creator>
  <cp:keywords/>
  <dc:description/>
  <cp:lastModifiedBy>Burger, Brianne</cp:lastModifiedBy>
  <cp:revision>3</cp:revision>
  <dcterms:created xsi:type="dcterms:W3CDTF">2023-02-14T14:09:00Z</dcterms:created>
  <dcterms:modified xsi:type="dcterms:W3CDTF">2023-02-14T14:10:00Z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0x010100D9B6B389F2DEC44FB40A8EE9EB540EC0</vt:lpwstr>
  </property>
</Properties>
</file>